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5C" w:rsidRPr="009353B5" w:rsidRDefault="00CD265C" w:rsidP="00CD265C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ПРОЕКТ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договора купли-продажи муниципального имущества муниципального образования Верхнекетский район Томской области</w:t>
      </w:r>
    </w:p>
    <w:tbl>
      <w:tblPr>
        <w:tblW w:w="1049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9"/>
        <w:gridCol w:w="5841"/>
      </w:tblGrid>
      <w:tr w:rsidR="00CD265C" w:rsidRPr="009353B5" w:rsidTr="008E704C">
        <w:trPr>
          <w:tblCellSpacing w:w="0" w:type="dxa"/>
        </w:trPr>
        <w:tc>
          <w:tcPr>
            <w:tcW w:w="4649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 xml:space="preserve">р.п. Белый Яр </w:t>
            </w:r>
          </w:p>
        </w:tc>
        <w:tc>
          <w:tcPr>
            <w:tcW w:w="5841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 w:after="100" w:afterAutospacing="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                              «    ».______.202</w:t>
            </w:r>
            <w:r>
              <w:rPr>
                <w:rFonts w:ascii="Tahoma" w:hAnsi="Tahoma" w:cs="Tahoma"/>
                <w:b/>
                <w:bCs/>
                <w:sz w:val="20"/>
              </w:rPr>
              <w:t>4</w:t>
            </w:r>
            <w:r w:rsidRPr="009353B5">
              <w:rPr>
                <w:rFonts w:ascii="Tahoma" w:hAnsi="Tahoma" w:cs="Tahoma"/>
                <w:b/>
                <w:bCs/>
                <w:sz w:val="20"/>
              </w:rPr>
              <w:t>г.</w:t>
            </w:r>
          </w:p>
        </w:tc>
      </w:tr>
    </w:tbl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    Муниципальное образование Верхнекетский район Томской области от имени и в интересах которого действует Управление по распоряжению муниципальным имуществом и землей Администрации Верхнекетского района, именуемый в дальнейшем «Продавец», в лице начальника _________</w:t>
      </w:r>
      <w:r w:rsidRPr="009353B5">
        <w:rPr>
          <w:rFonts w:ascii="Tahoma" w:hAnsi="Tahoma" w:cs="Tahoma"/>
          <w:b/>
          <w:bCs/>
          <w:sz w:val="20"/>
        </w:rPr>
        <w:t>, </w:t>
      </w:r>
      <w:r w:rsidRPr="009353B5">
        <w:rPr>
          <w:rFonts w:ascii="Tahoma" w:hAnsi="Tahoma" w:cs="Tahoma"/>
          <w:sz w:val="20"/>
          <w:szCs w:val="20"/>
        </w:rPr>
        <w:t>действующего на основании Положения с одной стороны, и Покупатель _________, с другой стороны, совместно именуемые «СТОРОНЫ», в соответствии с Федеральным законом от 21.12.2001 г. № 178-ФЗ «О приватизации государственного и муниципального имущества», Положения  о приватизации муниципального имущества муниципального образования Верхнекетский район Томской области,  утвержденного решением Думы Верхнекетского района от 29.12.2020 №123, Прогнозного плана (программы)  приватизации объектов муниципальной собственности муниципального образования Верхнекетский район Томской области на 202</w:t>
      </w:r>
      <w:r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год, утвержденного решением Думы Верхнекетского района от 2</w:t>
      </w:r>
      <w:r>
        <w:rPr>
          <w:rFonts w:ascii="Tahoma" w:hAnsi="Tahoma" w:cs="Tahoma"/>
          <w:sz w:val="20"/>
          <w:szCs w:val="20"/>
        </w:rPr>
        <w:t>6</w:t>
      </w:r>
      <w:r w:rsidRPr="009353B5">
        <w:rPr>
          <w:rFonts w:ascii="Tahoma" w:hAnsi="Tahoma" w:cs="Tahoma"/>
          <w:sz w:val="20"/>
          <w:szCs w:val="20"/>
        </w:rPr>
        <w:t>.12.202</w:t>
      </w:r>
      <w:r>
        <w:rPr>
          <w:rFonts w:ascii="Tahoma" w:hAnsi="Tahoma" w:cs="Tahoma"/>
          <w:sz w:val="20"/>
          <w:szCs w:val="20"/>
        </w:rPr>
        <w:t>3</w:t>
      </w:r>
      <w:r w:rsidRPr="009353B5">
        <w:rPr>
          <w:rFonts w:ascii="Tahoma" w:hAnsi="Tahoma" w:cs="Tahoma"/>
          <w:sz w:val="20"/>
          <w:szCs w:val="20"/>
        </w:rPr>
        <w:t xml:space="preserve">  №</w:t>
      </w:r>
      <w:r>
        <w:rPr>
          <w:rFonts w:ascii="Tahoma" w:hAnsi="Tahoma" w:cs="Tahoma"/>
          <w:sz w:val="20"/>
          <w:szCs w:val="20"/>
        </w:rPr>
        <w:t>68</w:t>
      </w:r>
      <w:r w:rsidRPr="009353B5">
        <w:rPr>
          <w:rFonts w:ascii="Tahoma" w:hAnsi="Tahoma" w:cs="Tahoma"/>
          <w:sz w:val="20"/>
          <w:szCs w:val="20"/>
        </w:rPr>
        <w:t xml:space="preserve">, на основании </w:t>
      </w:r>
      <w:r w:rsidRPr="009353B5">
        <w:t xml:space="preserve">электронного аукциона, состоявшегося __________ </w:t>
      </w:r>
      <w:r w:rsidRPr="009353B5">
        <w:rPr>
          <w:rFonts w:ascii="Tahoma" w:hAnsi="Tahoma" w:cs="Tahoma"/>
          <w:sz w:val="20"/>
          <w:szCs w:val="20"/>
        </w:rPr>
        <w:t xml:space="preserve"> по продаже муниципального имущества МО Верхнекетский район Томской области, заключили настоящий договор (далее – договор) о нижеследующем: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1. Предмет Договора</w:t>
      </w:r>
    </w:p>
    <w:p w:rsidR="00CD265C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1.1. Согласно Протоколу Покупатель признан Победителем аукциона на право заключения договора купли-продажи - _______, </w:t>
      </w:r>
      <w:r w:rsidRPr="00FC5346">
        <w:rPr>
          <w:rFonts w:ascii="Tahoma" w:hAnsi="Tahoma" w:cs="Tahoma"/>
          <w:sz w:val="20"/>
          <w:szCs w:val="20"/>
        </w:rPr>
        <w:t xml:space="preserve">предназначенное для осуществления услуг по передаче и транспортировке электрической энергии. </w:t>
      </w:r>
      <w:r w:rsidRPr="009353B5">
        <w:rPr>
          <w:rFonts w:ascii="Tahoma" w:hAnsi="Tahoma" w:cs="Tahoma"/>
          <w:sz w:val="20"/>
          <w:szCs w:val="20"/>
        </w:rPr>
        <w:t>(далее - Имущество)</w:t>
      </w:r>
    </w:p>
    <w:p w:rsidR="00CD265C" w:rsidRPr="006D295B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1.2. </w:t>
      </w:r>
      <w:r w:rsidRPr="006D295B">
        <w:rPr>
          <w:rFonts w:ascii="Tahoma" w:hAnsi="Tahoma" w:cs="Tahoma"/>
          <w:sz w:val="20"/>
          <w:szCs w:val="20"/>
        </w:rPr>
        <w:t>Объект, указанны</w:t>
      </w:r>
      <w:r>
        <w:rPr>
          <w:rFonts w:ascii="Tahoma" w:hAnsi="Tahoma" w:cs="Tahoma"/>
          <w:sz w:val="20"/>
          <w:szCs w:val="20"/>
        </w:rPr>
        <w:t>й</w:t>
      </w:r>
      <w:r w:rsidRPr="006D295B">
        <w:rPr>
          <w:rFonts w:ascii="Tahoma" w:hAnsi="Tahoma" w:cs="Tahoma"/>
          <w:sz w:val="20"/>
          <w:szCs w:val="20"/>
        </w:rPr>
        <w:t xml:space="preserve"> в пункте 1.1, обременен следующими обязательствами: </w:t>
      </w:r>
    </w:p>
    <w:p w:rsidR="00CD265C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6D295B">
        <w:rPr>
          <w:rFonts w:ascii="Tahoma" w:hAnsi="Tahoma" w:cs="Tahoma"/>
          <w:sz w:val="20"/>
          <w:szCs w:val="20"/>
        </w:rPr>
        <w:t>- по целевому назначению и содержанию Объектов, в соответствии с п.</w:t>
      </w:r>
      <w:r>
        <w:rPr>
          <w:rFonts w:ascii="Tahoma" w:hAnsi="Tahoma" w:cs="Tahoma"/>
          <w:sz w:val="20"/>
          <w:szCs w:val="20"/>
        </w:rPr>
        <w:t>5</w:t>
      </w:r>
      <w:r w:rsidRPr="006D295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6D295B">
        <w:rPr>
          <w:rFonts w:ascii="Tahoma" w:hAnsi="Tahoma" w:cs="Tahoma"/>
          <w:sz w:val="20"/>
          <w:szCs w:val="20"/>
        </w:rPr>
        <w:t>.4 настоящего договора;</w:t>
      </w:r>
    </w:p>
    <w:p w:rsidR="00CD265C" w:rsidRPr="006D295B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6D295B">
        <w:rPr>
          <w:rFonts w:ascii="Tahoma" w:hAnsi="Tahoma" w:cs="Tahoma"/>
          <w:sz w:val="20"/>
          <w:szCs w:val="20"/>
        </w:rPr>
        <w:t>эксплуатационными обязательствами, установленными в Приложении № 2 к настоящему договору.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1.2. В соответствии с настоящим договором Продавец обязуется передать в собственность Покупателю, а Покупатель обязуется принять и оплатить Имущество, указанное в п. 1.1 настоящего договора на условиях настоящего договора.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1.3. Покупатель обязуется купить имущество и оплатить Продавцу его стоимость в соответствии с пунктом 2 настоящего Договора. 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2. Цена Договора и порядок расчетов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2.1. Цена Имущества установлена в соответствии с протоколом об итогах процедуры продажи посредством открытого аукциона в электронной форме от </w:t>
      </w:r>
      <w:proofErr w:type="gramStart"/>
      <w:r w:rsidRPr="009353B5">
        <w:rPr>
          <w:rFonts w:ascii="Tahoma" w:hAnsi="Tahoma" w:cs="Tahoma"/>
          <w:sz w:val="20"/>
          <w:szCs w:val="20"/>
        </w:rPr>
        <w:t>«  »</w:t>
      </w:r>
      <w:proofErr w:type="gramEnd"/>
      <w:r w:rsidRPr="009353B5">
        <w:rPr>
          <w:rFonts w:ascii="Tahoma" w:hAnsi="Tahoma" w:cs="Tahoma"/>
          <w:sz w:val="20"/>
          <w:szCs w:val="20"/>
        </w:rPr>
        <w:t>.___.202</w:t>
      </w:r>
      <w:r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года </w:t>
      </w:r>
      <w:r w:rsidRPr="009353B5">
        <w:t xml:space="preserve">№ </w:t>
      </w:r>
      <w:r w:rsidRPr="009353B5">
        <w:rPr>
          <w:rFonts w:ascii="Tahoma" w:hAnsi="Tahoma" w:cs="Tahoma"/>
          <w:sz w:val="20"/>
          <w:szCs w:val="20"/>
        </w:rPr>
        <w:t>и составляет __</w:t>
      </w:r>
      <w:r w:rsidRPr="009353B5">
        <w:t xml:space="preserve"> </w:t>
      </w:r>
      <w:r w:rsidRPr="009353B5">
        <w:rPr>
          <w:rFonts w:ascii="Tahoma" w:hAnsi="Tahoma" w:cs="Tahoma"/>
          <w:sz w:val="20"/>
          <w:szCs w:val="20"/>
        </w:rPr>
        <w:t>рублей __ копеек, в том числе НДС.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2.2. Оплата Имущества осуществляется Покупателем путем перечисления денежных средств в размере, указанном в пункте 2.1 настоящего Договора, на счет Продавца со следующими реквизитами: УФК по Томской области (УРМИЗ Верхнекетского района) ИНН 7004002643, КПП 700401001, Казначейский счет 03232643696160006500, Отделение Томск Банка России//УФК по Томской области, </w:t>
      </w:r>
      <w:proofErr w:type="spellStart"/>
      <w:r w:rsidRPr="009353B5">
        <w:rPr>
          <w:rFonts w:ascii="Tahoma" w:hAnsi="Tahoma" w:cs="Tahoma"/>
          <w:sz w:val="20"/>
          <w:szCs w:val="20"/>
        </w:rPr>
        <w:t>г.Томск</w:t>
      </w:r>
      <w:proofErr w:type="spellEnd"/>
      <w:r w:rsidRPr="009353B5">
        <w:rPr>
          <w:rFonts w:ascii="Tahoma" w:hAnsi="Tahoma" w:cs="Tahoma"/>
          <w:sz w:val="20"/>
          <w:szCs w:val="20"/>
        </w:rPr>
        <w:t xml:space="preserve"> БИК 016902004, Единый казначейский счет 40102810245370000058, ОКТМО 69616000, КБК 91511402053050000410.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Покупатель (за исключением физического лица, не являющегося индивидуальным предпринимателем) самостоятельно уплачивает налог на добавленную стоимость в размере __ рублей ___ копеек в соответствии с действующим законодательством Российской Федерации. При этом цена Имущества, указанная в п.2.1 и подлежащая оплате, уменьшается на сумму НДС.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Датой оплаты Имущества считается дата списания денежных средств со счета плательщика (внесения наличных средств гражданами через банк) для зачисления средств на счет, указанный в настоящем пункте Договора.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2.3. Оплата производится в полном объеме единовременным платежом не позднее 30 календарных дней со дня подписания Договора.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3. Срок действия Договора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действующим законодательством Российской Федерации.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4. Передача Имущества и переход права собственности на Имущество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4.1. Передача Имущества Продавцом и принятие его Покупателем осуществляются по подписываемому Сторонами Акту приема-передачи не позднее чем через 30 (тридцать) дней после дня полной оплаты Имущества.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4.2. Переход права собственности на Имущество подлежит государственной регистрации в соответствии с действующим законодательством.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До перехода права собственности на Имущества к Покупателю Покупатель полномочий в отношении указанного Имущества не имеет.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4.3.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находится, Продавцу ничего не известно о возможности его изъятия для государственных нужд.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lastRenderedPageBreak/>
        <w:t>4.5. Покупатель считается выполнившим свои обязательства по настоящему Договору с момента зачисления на банковский счет Продавца суммы, указанной в разделе 2 Договора и принятия Имущества от продавца по Акту приема-передачи.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4.6. Государственная регистрации объекта осуществляется Покупателем за свой счёт.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5. Права и обязанности Сторон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5.1. Покупатель обязуется: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0448FA">
        <w:rPr>
          <w:rFonts w:ascii="Tahoma" w:hAnsi="Tahoma" w:cs="Tahoma"/>
          <w:sz w:val="20"/>
          <w:szCs w:val="20"/>
        </w:rPr>
        <w:t>.1. Принять Объекты на условиях, предусмотренных настоящим договором.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0448FA">
        <w:rPr>
          <w:rFonts w:ascii="Tahoma" w:hAnsi="Tahoma" w:cs="Tahoma"/>
          <w:sz w:val="20"/>
          <w:szCs w:val="20"/>
        </w:rPr>
        <w:t>.2. Оплатить в порядке и сроки, указанные в настоящем договоре цену приобретаемых Объектов.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1.3. О</w:t>
      </w:r>
      <w:r w:rsidRPr="000448FA">
        <w:rPr>
          <w:rFonts w:ascii="Tahoma" w:hAnsi="Tahoma" w:cs="Tahoma"/>
          <w:sz w:val="20"/>
          <w:szCs w:val="20"/>
        </w:rPr>
        <w:t xml:space="preserve">существить все действия, необходимые для государственной регистрации перехода права собственности на </w:t>
      </w:r>
      <w:r>
        <w:rPr>
          <w:rFonts w:ascii="Tahoma" w:hAnsi="Tahoma" w:cs="Tahoma"/>
          <w:sz w:val="20"/>
          <w:szCs w:val="20"/>
        </w:rPr>
        <w:t>Имущество</w:t>
      </w:r>
      <w:r w:rsidRPr="006D295B">
        <w:rPr>
          <w:rFonts w:ascii="Tahoma" w:hAnsi="Tahoma" w:cs="Tahoma"/>
          <w:color w:val="FF0000"/>
          <w:sz w:val="20"/>
          <w:szCs w:val="20"/>
        </w:rPr>
        <w:t>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0448FA">
        <w:rPr>
          <w:rFonts w:ascii="Tahoma" w:hAnsi="Tahoma" w:cs="Tahoma"/>
          <w:sz w:val="20"/>
          <w:szCs w:val="20"/>
        </w:rPr>
        <w:t xml:space="preserve">.4. Использовать приобретенные Объекты для оказания услуг по передаче электрической энергии и технологическому присоединению потребителям </w:t>
      </w:r>
      <w:r>
        <w:rPr>
          <w:rFonts w:ascii="Tahoma" w:hAnsi="Tahoma" w:cs="Tahoma"/>
          <w:sz w:val="20"/>
          <w:szCs w:val="20"/>
        </w:rPr>
        <w:t xml:space="preserve">Белоярского городского </w:t>
      </w:r>
      <w:r w:rsidRPr="000448FA">
        <w:rPr>
          <w:rFonts w:ascii="Tahoma" w:hAnsi="Tahoma" w:cs="Tahoma"/>
          <w:sz w:val="20"/>
          <w:szCs w:val="20"/>
        </w:rPr>
        <w:t>поселения</w:t>
      </w:r>
      <w:r>
        <w:rPr>
          <w:rFonts w:ascii="Tahoma" w:hAnsi="Tahoma" w:cs="Tahoma"/>
          <w:sz w:val="20"/>
          <w:szCs w:val="20"/>
        </w:rPr>
        <w:t xml:space="preserve"> Верхнекетского района Томской области</w:t>
      </w:r>
      <w:r w:rsidRPr="000448FA">
        <w:rPr>
          <w:rFonts w:ascii="Tahoma" w:hAnsi="Tahoma" w:cs="Tahoma"/>
          <w:sz w:val="20"/>
          <w:szCs w:val="20"/>
        </w:rPr>
        <w:t>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0448FA">
        <w:rPr>
          <w:rFonts w:ascii="Tahoma" w:hAnsi="Tahoma" w:cs="Tahoma"/>
          <w:sz w:val="20"/>
          <w:szCs w:val="20"/>
        </w:rPr>
        <w:t>Покупатель приступает к использованию Объектов и несет ответственность за качество оказываемых потребителям услуг с момента подписания акта (актов) приема-передачи</w:t>
      </w:r>
      <w:r>
        <w:rPr>
          <w:rFonts w:ascii="Tahoma" w:hAnsi="Tahoma" w:cs="Tahoma"/>
          <w:sz w:val="20"/>
          <w:szCs w:val="20"/>
        </w:rPr>
        <w:t>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5.1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 xml:space="preserve">. Сохранить назначение приобретенных объектов электросетевого хозяйства и отдельных систем электроснабжения, обеспечивающих нужды органов социальной защиты населения, жилищного фонда и объектов инфраструктуры; объектов энергетики, предназначенных для обслуживания жителей </w:t>
      </w:r>
      <w:r>
        <w:rPr>
          <w:rFonts w:ascii="Tahoma" w:hAnsi="Tahoma" w:cs="Tahoma"/>
          <w:sz w:val="20"/>
          <w:szCs w:val="20"/>
        </w:rPr>
        <w:t xml:space="preserve">Белоярского городского </w:t>
      </w:r>
      <w:r w:rsidRPr="000448FA">
        <w:rPr>
          <w:rFonts w:ascii="Tahoma" w:hAnsi="Tahoma" w:cs="Tahoma"/>
          <w:sz w:val="20"/>
          <w:szCs w:val="20"/>
        </w:rPr>
        <w:t>поселения</w:t>
      </w:r>
      <w:r>
        <w:rPr>
          <w:rFonts w:ascii="Tahoma" w:hAnsi="Tahoma" w:cs="Tahoma"/>
          <w:sz w:val="20"/>
          <w:szCs w:val="20"/>
        </w:rPr>
        <w:t xml:space="preserve"> Верхнекетского района Томской области</w:t>
      </w:r>
      <w:r w:rsidRPr="000448FA">
        <w:rPr>
          <w:rFonts w:ascii="Tahoma" w:hAnsi="Tahoma" w:cs="Tahoma"/>
          <w:sz w:val="20"/>
          <w:szCs w:val="20"/>
        </w:rPr>
        <w:t>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5.1.6. Исполнять </w:t>
      </w:r>
      <w:r w:rsidRPr="000A21C6">
        <w:rPr>
          <w:rFonts w:ascii="Tahoma" w:hAnsi="Tahoma" w:cs="Tahoma"/>
          <w:sz w:val="20"/>
          <w:szCs w:val="20"/>
        </w:rPr>
        <w:t>эксплуатационные обязательства</w:t>
      </w:r>
      <w:r>
        <w:rPr>
          <w:rFonts w:ascii="Tahoma" w:hAnsi="Tahoma" w:cs="Tahoma"/>
          <w:sz w:val="20"/>
          <w:szCs w:val="20"/>
        </w:rPr>
        <w:t>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 Продавец обязуется: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5.2.1. Уплатить все налоги и обязательные платежи, начисленные на момент продажи Имущества.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5.2.2. В течение 7 (семи) календарных дней со дня поступления на его расчетный счет денежных средств за Имущество в полном объеме передать Покупателю документы и совершить действия, необходимые для регистрации перехода права собственности на Имущество.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5.2.3. При получении сведений об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5.2.4.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5.2.5. Обязанности Сторон, не урегулированные настоящим Договором, устанавливаются в соответствии с действующим законодательством Российской Федерации.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6. Ответственность Сторон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6.1. В случае нарушения установленного пунктом 2.4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6.2. Уплата неустойки не освобождает Покупателя от исполнения обязательств по настоящему Договору.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7. Рассмотрение споров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7.1. Настоящий Договор может быть расторгнут по основаниям, установленным действующим законодательством Российской Федерации, в том числе в связи с неоплатой или неполной оплатой Покупателем стоимости Имущества. Договор считается расторгнутым с момента получения Покупателем уведомления о расторжении договора в одностороннем порядке.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7.2. Все споры между Сторонами, возникающие по настоящему Договору, разрешаются в соответствии с действующим законодательством Российской Федерации.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8. Особые условия Договора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8.1. Расходы по регистрации перехода права собственности на Имущество несет Покупатель.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8.2. Настоящий Договор составлен в 3 (трех) экземплярах, имеющих одинаковую юридическую силу, по одному для каждой из Сторон, один – для регистрирующего органа.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9. Юридические адреса и реквизиты сторон</w:t>
      </w:r>
    </w:p>
    <w:tbl>
      <w:tblPr>
        <w:tblW w:w="1034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5"/>
        <w:gridCol w:w="5237"/>
      </w:tblGrid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Продавец</w:t>
            </w:r>
            <w:r w:rsidRPr="009353B5">
              <w:rPr>
                <w:rFonts w:ascii="Tahoma" w:hAnsi="Tahoma" w:cs="Tahoma"/>
                <w:sz w:val="20"/>
                <w:szCs w:val="20"/>
              </w:rPr>
              <w:t>: УРМИЗ Верхнекетского района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ИНН 7004002643, КПП 700401001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Юридический адрес: 636500, Россия, Томская обл., Верхнекетский р-он, р.п. Белый Яр пер. Банковский, 8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стр. 1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 xml:space="preserve">Покупатель: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353B5">
              <w:rPr>
                <w:rFonts w:ascii="Tahoma" w:hAnsi="Tahoma" w:cs="Tahoma"/>
                <w:bCs/>
                <w:sz w:val="20"/>
              </w:rPr>
              <w:t xml:space="preserve">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 </w:t>
            </w:r>
            <w:r w:rsidRPr="009353B5">
              <w:rPr>
                <w:rFonts w:ascii="Tahoma" w:hAnsi="Tahoma" w:cs="Tahoma"/>
                <w:sz w:val="20"/>
                <w:szCs w:val="20"/>
              </w:rPr>
              <w:t>                      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________________ </w:t>
            </w:r>
          </w:p>
        </w:tc>
      </w:tr>
    </w:tbl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Приложение 1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к Договору купли – продажи имущества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>по результатам аукционных торгов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                                                                                                                        №</w:t>
      </w:r>
      <w:r>
        <w:rPr>
          <w:rFonts w:ascii="Tahoma" w:hAnsi="Tahoma" w:cs="Tahoma"/>
          <w:bCs/>
          <w:sz w:val="20"/>
        </w:rPr>
        <w:t>____</w:t>
      </w:r>
      <w:r w:rsidRPr="00E910C2">
        <w:rPr>
          <w:rFonts w:ascii="Tahoma" w:hAnsi="Tahoma" w:cs="Tahoma"/>
          <w:bCs/>
          <w:sz w:val="20"/>
        </w:rPr>
        <w:t xml:space="preserve"> от </w:t>
      </w:r>
      <w:r>
        <w:rPr>
          <w:rFonts w:ascii="Tahoma" w:hAnsi="Tahoma" w:cs="Tahoma"/>
          <w:bCs/>
          <w:sz w:val="20"/>
        </w:rPr>
        <w:t>_</w:t>
      </w:r>
      <w:proofErr w:type="gramStart"/>
      <w:r>
        <w:rPr>
          <w:rFonts w:ascii="Tahoma" w:hAnsi="Tahoma" w:cs="Tahoma"/>
          <w:bCs/>
          <w:sz w:val="20"/>
        </w:rPr>
        <w:t>_</w:t>
      </w:r>
      <w:r w:rsidRPr="00E910C2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>_</w:t>
      </w:r>
      <w:proofErr w:type="gramEnd"/>
      <w:r>
        <w:rPr>
          <w:rFonts w:ascii="Tahoma" w:hAnsi="Tahoma" w:cs="Tahoma"/>
          <w:bCs/>
          <w:sz w:val="20"/>
        </w:rPr>
        <w:t>__</w:t>
      </w:r>
      <w:r w:rsidRPr="00E910C2">
        <w:rPr>
          <w:rFonts w:ascii="Tahoma" w:hAnsi="Tahoma" w:cs="Tahoma"/>
          <w:bCs/>
          <w:sz w:val="20"/>
        </w:rPr>
        <w:t>.20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г. 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center"/>
        <w:rPr>
          <w:rFonts w:ascii="Tahoma" w:hAnsi="Tahoma" w:cs="Tahoma"/>
          <w:b/>
          <w:bCs/>
          <w:sz w:val="20"/>
        </w:rPr>
      </w:pPr>
      <w:r w:rsidRPr="00E910C2">
        <w:rPr>
          <w:rFonts w:ascii="Tahoma" w:hAnsi="Tahoma" w:cs="Tahoma"/>
          <w:b/>
          <w:bCs/>
          <w:sz w:val="20"/>
        </w:rPr>
        <w:t>Акт приема- передачи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р.п. Белый Яр                                                                                                            </w:t>
      </w:r>
      <w:proofErr w:type="gramStart"/>
      <w:r w:rsidRPr="00E910C2">
        <w:rPr>
          <w:rFonts w:ascii="Tahoma" w:hAnsi="Tahoma" w:cs="Tahoma"/>
          <w:bCs/>
          <w:sz w:val="20"/>
        </w:rPr>
        <w:t xml:space="preserve">   «</w:t>
      </w:r>
      <w:proofErr w:type="gramEnd"/>
      <w:r>
        <w:rPr>
          <w:rFonts w:ascii="Tahoma" w:hAnsi="Tahoma" w:cs="Tahoma"/>
          <w:bCs/>
          <w:sz w:val="20"/>
        </w:rPr>
        <w:t xml:space="preserve">   </w:t>
      </w:r>
      <w:r w:rsidRPr="00E910C2">
        <w:rPr>
          <w:rFonts w:ascii="Tahoma" w:hAnsi="Tahoma" w:cs="Tahoma"/>
          <w:bCs/>
          <w:sz w:val="20"/>
        </w:rPr>
        <w:t xml:space="preserve">» </w:t>
      </w:r>
      <w:r>
        <w:rPr>
          <w:rFonts w:ascii="Tahoma" w:hAnsi="Tahoma" w:cs="Tahoma"/>
          <w:bCs/>
          <w:sz w:val="20"/>
        </w:rPr>
        <w:t>_____</w:t>
      </w:r>
      <w:r w:rsidRPr="00E910C2">
        <w:rPr>
          <w:rFonts w:ascii="Tahoma" w:hAnsi="Tahoma" w:cs="Tahoma"/>
          <w:bCs/>
          <w:sz w:val="20"/>
        </w:rPr>
        <w:t xml:space="preserve"> 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года</w:t>
      </w: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jc w:val="both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/>
          <w:bCs/>
          <w:sz w:val="20"/>
        </w:rPr>
        <w:t xml:space="preserve">      </w:t>
      </w:r>
      <w:r w:rsidRPr="009353B5">
        <w:rPr>
          <w:rFonts w:ascii="Tahoma" w:hAnsi="Tahoma" w:cs="Tahoma"/>
          <w:sz w:val="20"/>
          <w:szCs w:val="20"/>
        </w:rPr>
        <w:t xml:space="preserve">    Муниципальное образование Верхнекетский район Томской области от имени и в интересах которого действует Управление по распоряжению муниципальным имуществом и землей Администрации Верхнекетского района, именуемый в дальнейшем «Продавец», в лице начальника _________</w:t>
      </w:r>
      <w:r w:rsidRPr="009353B5">
        <w:rPr>
          <w:rFonts w:ascii="Tahoma" w:hAnsi="Tahoma" w:cs="Tahoma"/>
          <w:b/>
          <w:bCs/>
          <w:sz w:val="20"/>
        </w:rPr>
        <w:t>, </w:t>
      </w:r>
      <w:r w:rsidRPr="009353B5">
        <w:rPr>
          <w:rFonts w:ascii="Tahoma" w:hAnsi="Tahoma" w:cs="Tahoma"/>
          <w:sz w:val="20"/>
          <w:szCs w:val="20"/>
        </w:rPr>
        <w:t>действующего на основании Положения с одной стороны, и Покупатель _________, с другой стороны, совместно именуемые «СТОРОНЫ», в соответствии с Федеральным законом от 21.12.2001 г. № 178-ФЗ «О приватизации государственного и муниципального имущества», Положения  о приватизации муниципального имущества муниципального образования Верхнекетский район Томской области,  утвержденного решением Думы Верхнекетского района от 29.12.2020 №123, Прогнозного плана (программы)  приватизации объектов муниципальной собственности муниципального образования Верхнекетский район Томской области на 202</w:t>
      </w:r>
      <w:r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год, утвержденного решением Думы Верхнекетского района от 2</w:t>
      </w:r>
      <w:r>
        <w:rPr>
          <w:rFonts w:ascii="Tahoma" w:hAnsi="Tahoma" w:cs="Tahoma"/>
          <w:sz w:val="20"/>
          <w:szCs w:val="20"/>
        </w:rPr>
        <w:t>6</w:t>
      </w:r>
      <w:r w:rsidRPr="009353B5">
        <w:rPr>
          <w:rFonts w:ascii="Tahoma" w:hAnsi="Tahoma" w:cs="Tahoma"/>
          <w:sz w:val="20"/>
          <w:szCs w:val="20"/>
        </w:rPr>
        <w:t>.12.202</w:t>
      </w:r>
      <w:r>
        <w:rPr>
          <w:rFonts w:ascii="Tahoma" w:hAnsi="Tahoma" w:cs="Tahoma"/>
          <w:sz w:val="20"/>
          <w:szCs w:val="20"/>
        </w:rPr>
        <w:t>3</w:t>
      </w:r>
      <w:r w:rsidRPr="009353B5">
        <w:rPr>
          <w:rFonts w:ascii="Tahoma" w:hAnsi="Tahoma" w:cs="Tahoma"/>
          <w:sz w:val="20"/>
          <w:szCs w:val="20"/>
        </w:rPr>
        <w:t xml:space="preserve">  №</w:t>
      </w:r>
      <w:r>
        <w:rPr>
          <w:rFonts w:ascii="Tahoma" w:hAnsi="Tahoma" w:cs="Tahoma"/>
          <w:sz w:val="20"/>
          <w:szCs w:val="20"/>
        </w:rPr>
        <w:t>68</w:t>
      </w:r>
      <w:r w:rsidRPr="002339A2">
        <w:rPr>
          <w:rFonts w:ascii="Tahoma" w:hAnsi="Tahoma" w:cs="Tahoma"/>
          <w:bCs/>
          <w:sz w:val="20"/>
        </w:rPr>
        <w:t>,</w:t>
      </w:r>
      <w:r w:rsidRPr="00E910C2">
        <w:rPr>
          <w:rFonts w:ascii="Tahoma" w:hAnsi="Tahoma" w:cs="Tahoma"/>
          <w:bCs/>
          <w:sz w:val="20"/>
        </w:rPr>
        <w:t xml:space="preserve"> на основании договора купли- продажи имущества по результатам аукционных торгов №</w:t>
      </w:r>
      <w:r>
        <w:rPr>
          <w:rFonts w:ascii="Tahoma" w:hAnsi="Tahoma" w:cs="Tahoma"/>
          <w:bCs/>
          <w:sz w:val="20"/>
        </w:rPr>
        <w:t>___</w:t>
      </w:r>
      <w:r w:rsidRPr="00E910C2">
        <w:rPr>
          <w:rFonts w:ascii="Tahoma" w:hAnsi="Tahoma" w:cs="Tahoma"/>
          <w:bCs/>
          <w:sz w:val="20"/>
        </w:rPr>
        <w:t xml:space="preserve"> от </w:t>
      </w:r>
      <w:r>
        <w:rPr>
          <w:rFonts w:ascii="Tahoma" w:hAnsi="Tahoma" w:cs="Tahoma"/>
          <w:bCs/>
          <w:sz w:val="20"/>
        </w:rPr>
        <w:t>___</w:t>
      </w:r>
      <w:r w:rsidRPr="00E910C2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>___</w:t>
      </w:r>
      <w:r w:rsidRPr="00E910C2">
        <w:rPr>
          <w:rFonts w:ascii="Tahoma" w:hAnsi="Tahoma" w:cs="Tahoma"/>
          <w:bCs/>
          <w:sz w:val="20"/>
        </w:rPr>
        <w:t>.20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года, произвели прием- передачу следующего имущества:      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both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    </w:t>
      </w:r>
    </w:p>
    <w:p w:rsidR="00CD265C" w:rsidRPr="001B2D8A" w:rsidRDefault="00CD265C" w:rsidP="00CD265C">
      <w:pPr>
        <w:shd w:val="clear" w:color="auto" w:fill="EFF7FB"/>
        <w:tabs>
          <w:tab w:val="center" w:pos="5233"/>
          <w:tab w:val="left" w:pos="8835"/>
        </w:tabs>
        <w:jc w:val="both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/>
          <w:bCs/>
          <w:sz w:val="20"/>
        </w:rPr>
        <w:t xml:space="preserve">- </w:t>
      </w:r>
      <w:r w:rsidR="0097293C">
        <w:rPr>
          <w:rFonts w:ascii="Tahoma" w:hAnsi="Tahoma" w:cs="Tahoma"/>
          <w:b/>
          <w:bCs/>
          <w:sz w:val="20"/>
        </w:rPr>
        <w:t>___________________________________________________________________________</w:t>
      </w:r>
      <w:bookmarkStart w:id="0" w:name="_GoBack"/>
      <w:bookmarkEnd w:id="0"/>
    </w:p>
    <w:p w:rsidR="00CD265C" w:rsidRPr="001B2D8A" w:rsidRDefault="00CD265C" w:rsidP="00CD265C">
      <w:pPr>
        <w:shd w:val="clear" w:color="auto" w:fill="EFF7FB"/>
        <w:tabs>
          <w:tab w:val="center" w:pos="5233"/>
          <w:tab w:val="left" w:pos="8835"/>
        </w:tabs>
        <w:jc w:val="both"/>
        <w:rPr>
          <w:rFonts w:ascii="Tahoma" w:hAnsi="Tahoma" w:cs="Tahoma"/>
          <w:bCs/>
          <w:sz w:val="20"/>
        </w:rPr>
      </w:pP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Arial" w:hAnsi="Arial" w:cs="Arial"/>
          <w:b/>
          <w:sz w:val="20"/>
          <w:szCs w:val="20"/>
        </w:rPr>
      </w:pPr>
      <w:r w:rsidRPr="002B4957">
        <w:rPr>
          <w:rFonts w:ascii="Arial" w:hAnsi="Arial" w:cs="Arial"/>
          <w:b/>
          <w:sz w:val="20"/>
          <w:szCs w:val="20"/>
        </w:rPr>
        <w:t xml:space="preserve">Оплата за вышеуказанное имущество произведена в полном объеме, претензий и замечаний </w:t>
      </w:r>
      <w:proofErr w:type="gramStart"/>
      <w:r w:rsidRPr="002B4957">
        <w:rPr>
          <w:rFonts w:ascii="Arial" w:hAnsi="Arial" w:cs="Arial"/>
          <w:b/>
          <w:sz w:val="20"/>
          <w:szCs w:val="20"/>
        </w:rPr>
        <w:t>стороны  не</w:t>
      </w:r>
      <w:proofErr w:type="gramEnd"/>
      <w:r w:rsidRPr="002B4957">
        <w:rPr>
          <w:rFonts w:ascii="Arial" w:hAnsi="Arial" w:cs="Arial"/>
          <w:b/>
          <w:sz w:val="20"/>
          <w:szCs w:val="20"/>
        </w:rPr>
        <w:t xml:space="preserve"> имеют.</w:t>
      </w: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Arial" w:hAnsi="Arial" w:cs="Arial"/>
          <w:b/>
          <w:sz w:val="20"/>
          <w:szCs w:val="20"/>
        </w:rPr>
      </w:pPr>
    </w:p>
    <w:tbl>
      <w:tblPr>
        <w:tblW w:w="1034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5"/>
        <w:gridCol w:w="5237"/>
      </w:tblGrid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Продавец</w:t>
            </w:r>
            <w:r w:rsidRPr="009353B5">
              <w:rPr>
                <w:rFonts w:ascii="Tahoma" w:hAnsi="Tahoma" w:cs="Tahoma"/>
                <w:sz w:val="20"/>
                <w:szCs w:val="20"/>
              </w:rPr>
              <w:t>: УРМИЗ Верхнекетского района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ИНН 7004002643, КПП 700401001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Юридический адрес: 636500, Россия, Томская обл., Верхнекетский р-он, р.п. Белый Яр пер. Банковский, 8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стр. 1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 xml:space="preserve">Покупатель: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353B5">
              <w:rPr>
                <w:rFonts w:ascii="Tahoma" w:hAnsi="Tahoma" w:cs="Tahoma"/>
                <w:bCs/>
                <w:sz w:val="20"/>
              </w:rPr>
              <w:t xml:space="preserve">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 </w:t>
            </w:r>
            <w:r w:rsidRPr="009353B5">
              <w:rPr>
                <w:rFonts w:ascii="Tahoma" w:hAnsi="Tahoma" w:cs="Tahoma"/>
                <w:sz w:val="20"/>
                <w:szCs w:val="20"/>
              </w:rPr>
              <w:t>                      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________________ </w:t>
            </w:r>
          </w:p>
        </w:tc>
      </w:tr>
    </w:tbl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Приложение 2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к Договору купли – продажи имущества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>по результатам аукционных торгов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                                                                                                                        №</w:t>
      </w:r>
      <w:r>
        <w:rPr>
          <w:rFonts w:ascii="Tahoma" w:hAnsi="Tahoma" w:cs="Tahoma"/>
          <w:bCs/>
          <w:sz w:val="20"/>
        </w:rPr>
        <w:t>____</w:t>
      </w:r>
      <w:r w:rsidRPr="00E910C2">
        <w:rPr>
          <w:rFonts w:ascii="Tahoma" w:hAnsi="Tahoma" w:cs="Tahoma"/>
          <w:bCs/>
          <w:sz w:val="20"/>
        </w:rPr>
        <w:t xml:space="preserve"> от </w:t>
      </w:r>
      <w:r>
        <w:rPr>
          <w:rFonts w:ascii="Tahoma" w:hAnsi="Tahoma" w:cs="Tahoma"/>
          <w:bCs/>
          <w:sz w:val="20"/>
        </w:rPr>
        <w:t>_</w:t>
      </w:r>
      <w:proofErr w:type="gramStart"/>
      <w:r>
        <w:rPr>
          <w:rFonts w:ascii="Tahoma" w:hAnsi="Tahoma" w:cs="Tahoma"/>
          <w:bCs/>
          <w:sz w:val="20"/>
        </w:rPr>
        <w:t>_</w:t>
      </w:r>
      <w:r w:rsidRPr="00E910C2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>_</w:t>
      </w:r>
      <w:proofErr w:type="gramEnd"/>
      <w:r>
        <w:rPr>
          <w:rFonts w:ascii="Tahoma" w:hAnsi="Tahoma" w:cs="Tahoma"/>
          <w:bCs/>
          <w:sz w:val="20"/>
        </w:rPr>
        <w:t>__</w:t>
      </w:r>
      <w:r w:rsidRPr="00E910C2">
        <w:rPr>
          <w:rFonts w:ascii="Tahoma" w:hAnsi="Tahoma" w:cs="Tahoma"/>
          <w:bCs/>
          <w:sz w:val="20"/>
        </w:rPr>
        <w:t>.20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г. 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Э</w:t>
      </w:r>
      <w:r w:rsidRPr="005F3B3D">
        <w:rPr>
          <w:rFonts w:ascii="Tahoma" w:hAnsi="Tahoma" w:cs="Tahoma"/>
          <w:b/>
          <w:bCs/>
          <w:sz w:val="20"/>
        </w:rPr>
        <w:t>ксплуатационные обязательства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р.п. Белый Яр                                                                                                            </w:t>
      </w:r>
      <w:proofErr w:type="gramStart"/>
      <w:r w:rsidRPr="00E910C2">
        <w:rPr>
          <w:rFonts w:ascii="Tahoma" w:hAnsi="Tahoma" w:cs="Tahoma"/>
          <w:bCs/>
          <w:sz w:val="20"/>
        </w:rPr>
        <w:t xml:space="preserve">   «</w:t>
      </w:r>
      <w:proofErr w:type="gramEnd"/>
      <w:r>
        <w:rPr>
          <w:rFonts w:ascii="Tahoma" w:hAnsi="Tahoma" w:cs="Tahoma"/>
          <w:bCs/>
          <w:sz w:val="20"/>
        </w:rPr>
        <w:t xml:space="preserve">   </w:t>
      </w:r>
      <w:r w:rsidRPr="00E910C2">
        <w:rPr>
          <w:rFonts w:ascii="Tahoma" w:hAnsi="Tahoma" w:cs="Tahoma"/>
          <w:bCs/>
          <w:sz w:val="20"/>
        </w:rPr>
        <w:t xml:space="preserve">» </w:t>
      </w:r>
      <w:r>
        <w:rPr>
          <w:rFonts w:ascii="Tahoma" w:hAnsi="Tahoma" w:cs="Tahoma"/>
          <w:bCs/>
          <w:sz w:val="20"/>
        </w:rPr>
        <w:t>_____</w:t>
      </w:r>
      <w:r w:rsidRPr="00E910C2">
        <w:rPr>
          <w:rFonts w:ascii="Tahoma" w:hAnsi="Tahoma" w:cs="Tahoma"/>
          <w:bCs/>
          <w:sz w:val="20"/>
        </w:rPr>
        <w:t xml:space="preserve"> 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года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 w:rsidRPr="005F3B3D">
        <w:rPr>
          <w:rFonts w:ascii="Tahoma" w:hAnsi="Tahoma" w:cs="Tahoma"/>
          <w:bCs/>
          <w:sz w:val="20"/>
        </w:rPr>
        <w:t>Эксплуатационные обязательства: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Обязанность собственника (покупателя) имущества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Эксплуатация объектов электросетевого хозяйства в соответствии с «Правилами технической эксплуатации электрических станций и сетей Российской Федерации», утвержденными приказом Минэнерго Российской Федерации от 19.06.2003г. № 229.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Электроснабжение потребителей с соблюдением требований постановления Правительства Российской Федерации от 04.05.2012г.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 xml:space="preserve">Обеспечение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назначения.», введенному в действие Приказом </w:t>
      </w:r>
      <w:proofErr w:type="spellStart"/>
      <w:r w:rsidRPr="005F3B3D">
        <w:rPr>
          <w:rFonts w:ascii="Tahoma" w:hAnsi="Tahoma" w:cs="Tahoma"/>
          <w:bCs/>
          <w:sz w:val="20"/>
        </w:rPr>
        <w:t>Росстандарт</w:t>
      </w:r>
      <w:proofErr w:type="spellEnd"/>
      <w:r w:rsidRPr="005F3B3D">
        <w:rPr>
          <w:rFonts w:ascii="Tahoma" w:hAnsi="Tahoma" w:cs="Tahoma"/>
          <w:bCs/>
          <w:sz w:val="20"/>
        </w:rPr>
        <w:t xml:space="preserve"> от 22.07.2013г. № 400-ст.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Максимальный период прекращения поставок потребителям и абонентам соответствующих товаров, оказания услуги, допустимый объем непредставления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владельцем, определяется в соответствии с действующим законодательством Российской Федерации.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 xml:space="preserve">Эксплуатационные обязательства в отношении имущества сохраняются в случае перехода права собственности на него к другому лицу. 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</w:r>
      <w:r w:rsidRPr="005F3B3D">
        <w:rPr>
          <w:rFonts w:ascii="Tahoma" w:hAnsi="Tahoma" w:cs="Tahoma"/>
          <w:bCs/>
          <w:sz w:val="20"/>
        </w:rPr>
        <w:t>С целью улучшения качественных показателей и повышения надежности бесперебойного функционирования приобретаемого имущества покупатель с момента приобретения имущества обеспечивает: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Arial" w:hAnsi="Arial" w:cs="Arial"/>
          <w:sz w:val="20"/>
          <w:szCs w:val="20"/>
        </w:rPr>
      </w:pPr>
      <w:r w:rsidRPr="005F3B3D">
        <w:rPr>
          <w:rFonts w:ascii="Tahoma" w:hAnsi="Tahoma" w:cs="Tahoma"/>
          <w:bCs/>
          <w:sz w:val="20"/>
        </w:rPr>
        <w:t>Выполнение комплекса мероприятий, включая капитальный и текущий ремонт, обеспечивающий содержание объектов электросетевого хозяйства в исправном состоянии.</w:t>
      </w: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Arial" w:hAnsi="Arial" w:cs="Arial"/>
          <w:b/>
          <w:sz w:val="20"/>
          <w:szCs w:val="20"/>
        </w:rPr>
      </w:pPr>
    </w:p>
    <w:tbl>
      <w:tblPr>
        <w:tblW w:w="1034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5"/>
        <w:gridCol w:w="5237"/>
      </w:tblGrid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Продавец</w:t>
            </w:r>
            <w:r w:rsidRPr="009353B5">
              <w:rPr>
                <w:rFonts w:ascii="Tahoma" w:hAnsi="Tahoma" w:cs="Tahoma"/>
                <w:sz w:val="20"/>
                <w:szCs w:val="20"/>
              </w:rPr>
              <w:t>: УРМИЗ Верхнекетского района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ИНН 7004002643, КПП 700401001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Юридический адрес: 636500, Россия, Томская обл., Верхнекетский р-он, р.п. Белый Яр пер. Банковский, 8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стр. 1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 xml:space="preserve">Покупатель: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353B5">
              <w:rPr>
                <w:rFonts w:ascii="Tahoma" w:hAnsi="Tahoma" w:cs="Tahoma"/>
                <w:bCs/>
                <w:sz w:val="20"/>
              </w:rPr>
              <w:t xml:space="preserve">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 </w:t>
            </w:r>
            <w:r w:rsidRPr="009353B5">
              <w:rPr>
                <w:rFonts w:ascii="Tahoma" w:hAnsi="Tahoma" w:cs="Tahoma"/>
                <w:sz w:val="20"/>
                <w:szCs w:val="20"/>
              </w:rPr>
              <w:t>                      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________________ </w:t>
            </w:r>
          </w:p>
        </w:tc>
      </w:tr>
    </w:tbl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9353B5" w:rsidRDefault="008548A6" w:rsidP="00CD265C">
      <w:pPr>
        <w:jc w:val="center"/>
        <w:rPr>
          <w:rFonts w:eastAsia="Times New Roman"/>
          <w:sz w:val="24"/>
          <w:szCs w:val="24"/>
        </w:rPr>
      </w:pPr>
    </w:p>
    <w:sectPr w:rsidR="008548A6" w:rsidRPr="009353B5" w:rsidSect="009C0C72">
      <w:pgSz w:w="11900" w:h="16838"/>
      <w:pgMar w:top="568" w:right="726" w:bottom="709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E5AB7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1EB"/>
    <w:multiLevelType w:val="hybridMultilevel"/>
    <w:tmpl w:val="60ACFB32"/>
    <w:lvl w:ilvl="0" w:tplc="476EAFB0">
      <w:start w:val="1"/>
      <w:numFmt w:val="decimal"/>
      <w:lvlText w:val="%1"/>
      <w:lvlJc w:val="left"/>
    </w:lvl>
    <w:lvl w:ilvl="1" w:tplc="6B3EB9AC">
      <w:numFmt w:val="decimal"/>
      <w:lvlText w:val=""/>
      <w:lvlJc w:val="left"/>
    </w:lvl>
    <w:lvl w:ilvl="2" w:tplc="AE767974">
      <w:numFmt w:val="decimal"/>
      <w:lvlText w:val=""/>
      <w:lvlJc w:val="left"/>
    </w:lvl>
    <w:lvl w:ilvl="3" w:tplc="DE088A5E">
      <w:numFmt w:val="decimal"/>
      <w:lvlText w:val=""/>
      <w:lvlJc w:val="left"/>
    </w:lvl>
    <w:lvl w:ilvl="4" w:tplc="B6C2C7B0">
      <w:numFmt w:val="decimal"/>
      <w:lvlText w:val=""/>
      <w:lvlJc w:val="left"/>
    </w:lvl>
    <w:lvl w:ilvl="5" w:tplc="64AA22F0">
      <w:numFmt w:val="decimal"/>
      <w:lvlText w:val=""/>
      <w:lvlJc w:val="left"/>
    </w:lvl>
    <w:lvl w:ilvl="6" w:tplc="A1BAC348">
      <w:numFmt w:val="decimal"/>
      <w:lvlText w:val=""/>
      <w:lvlJc w:val="left"/>
    </w:lvl>
    <w:lvl w:ilvl="7" w:tplc="4A6A5AD8">
      <w:numFmt w:val="decimal"/>
      <w:lvlText w:val=""/>
      <w:lvlJc w:val="left"/>
    </w:lvl>
    <w:lvl w:ilvl="8" w:tplc="822E81CE">
      <w:numFmt w:val="decimal"/>
      <w:lvlText w:val=""/>
      <w:lvlJc w:val="left"/>
    </w:lvl>
  </w:abstractNum>
  <w:abstractNum w:abstractNumId="2">
    <w:nsid w:val="00000BB3"/>
    <w:multiLevelType w:val="hybridMultilevel"/>
    <w:tmpl w:val="65805932"/>
    <w:lvl w:ilvl="0" w:tplc="62FCD94E">
      <w:start w:val="29"/>
      <w:numFmt w:val="decimal"/>
      <w:lvlText w:val="%1"/>
      <w:lvlJc w:val="left"/>
    </w:lvl>
    <w:lvl w:ilvl="1" w:tplc="2BE08BA0">
      <w:numFmt w:val="decimal"/>
      <w:lvlText w:val=""/>
      <w:lvlJc w:val="left"/>
    </w:lvl>
    <w:lvl w:ilvl="2" w:tplc="E8FA5170">
      <w:numFmt w:val="decimal"/>
      <w:lvlText w:val=""/>
      <w:lvlJc w:val="left"/>
    </w:lvl>
    <w:lvl w:ilvl="3" w:tplc="99C23164">
      <w:numFmt w:val="decimal"/>
      <w:lvlText w:val=""/>
      <w:lvlJc w:val="left"/>
    </w:lvl>
    <w:lvl w:ilvl="4" w:tplc="1062E5EE">
      <w:numFmt w:val="decimal"/>
      <w:lvlText w:val=""/>
      <w:lvlJc w:val="left"/>
    </w:lvl>
    <w:lvl w:ilvl="5" w:tplc="6756BD0C">
      <w:numFmt w:val="decimal"/>
      <w:lvlText w:val=""/>
      <w:lvlJc w:val="left"/>
    </w:lvl>
    <w:lvl w:ilvl="6" w:tplc="15B62C76">
      <w:numFmt w:val="decimal"/>
      <w:lvlText w:val=""/>
      <w:lvlJc w:val="left"/>
    </w:lvl>
    <w:lvl w:ilvl="7" w:tplc="0FAA2E06">
      <w:numFmt w:val="decimal"/>
      <w:lvlText w:val=""/>
      <w:lvlJc w:val="left"/>
    </w:lvl>
    <w:lvl w:ilvl="8" w:tplc="08F4E356">
      <w:numFmt w:val="decimal"/>
      <w:lvlText w:val=""/>
      <w:lvlJc w:val="left"/>
    </w:lvl>
  </w:abstractNum>
  <w:abstractNum w:abstractNumId="3">
    <w:nsid w:val="000012DB"/>
    <w:multiLevelType w:val="hybridMultilevel"/>
    <w:tmpl w:val="57362574"/>
    <w:lvl w:ilvl="0" w:tplc="264A33AC">
      <w:start w:val="1"/>
      <w:numFmt w:val="bullet"/>
      <w:lvlText w:val="с"/>
      <w:lvlJc w:val="left"/>
    </w:lvl>
    <w:lvl w:ilvl="1" w:tplc="B7E43EF8">
      <w:start w:val="1"/>
      <w:numFmt w:val="bullet"/>
      <w:lvlText w:val="В"/>
      <w:lvlJc w:val="left"/>
    </w:lvl>
    <w:lvl w:ilvl="2" w:tplc="0A5A5CFE">
      <w:numFmt w:val="decimal"/>
      <w:lvlText w:val=""/>
      <w:lvlJc w:val="left"/>
    </w:lvl>
    <w:lvl w:ilvl="3" w:tplc="F732BBA2">
      <w:numFmt w:val="decimal"/>
      <w:lvlText w:val=""/>
      <w:lvlJc w:val="left"/>
    </w:lvl>
    <w:lvl w:ilvl="4" w:tplc="F072DD96">
      <w:numFmt w:val="decimal"/>
      <w:lvlText w:val=""/>
      <w:lvlJc w:val="left"/>
    </w:lvl>
    <w:lvl w:ilvl="5" w:tplc="4678E012">
      <w:numFmt w:val="decimal"/>
      <w:lvlText w:val=""/>
      <w:lvlJc w:val="left"/>
    </w:lvl>
    <w:lvl w:ilvl="6" w:tplc="D82CA0CE">
      <w:numFmt w:val="decimal"/>
      <w:lvlText w:val=""/>
      <w:lvlJc w:val="left"/>
    </w:lvl>
    <w:lvl w:ilvl="7" w:tplc="91D88F7A">
      <w:numFmt w:val="decimal"/>
      <w:lvlText w:val=""/>
      <w:lvlJc w:val="left"/>
    </w:lvl>
    <w:lvl w:ilvl="8" w:tplc="9D74E422">
      <w:numFmt w:val="decimal"/>
      <w:lvlText w:val=""/>
      <w:lvlJc w:val="left"/>
    </w:lvl>
  </w:abstractNum>
  <w:abstractNum w:abstractNumId="4">
    <w:nsid w:val="0000153C"/>
    <w:multiLevelType w:val="hybridMultilevel"/>
    <w:tmpl w:val="8DBCDCCC"/>
    <w:lvl w:ilvl="0" w:tplc="2924C730">
      <w:start w:val="1"/>
      <w:numFmt w:val="bullet"/>
      <w:lvlText w:val="о"/>
      <w:lvlJc w:val="left"/>
    </w:lvl>
    <w:lvl w:ilvl="1" w:tplc="F9001AD2">
      <w:start w:val="1"/>
      <w:numFmt w:val="bullet"/>
      <w:lvlText w:val=""/>
      <w:lvlJc w:val="left"/>
    </w:lvl>
    <w:lvl w:ilvl="2" w:tplc="6B064440">
      <w:numFmt w:val="decimal"/>
      <w:lvlText w:val=""/>
      <w:lvlJc w:val="left"/>
    </w:lvl>
    <w:lvl w:ilvl="3" w:tplc="BDCE2418">
      <w:numFmt w:val="decimal"/>
      <w:lvlText w:val=""/>
      <w:lvlJc w:val="left"/>
    </w:lvl>
    <w:lvl w:ilvl="4" w:tplc="0E04F12A">
      <w:numFmt w:val="decimal"/>
      <w:lvlText w:val=""/>
      <w:lvlJc w:val="left"/>
    </w:lvl>
    <w:lvl w:ilvl="5" w:tplc="60B6C06C">
      <w:numFmt w:val="decimal"/>
      <w:lvlText w:val=""/>
      <w:lvlJc w:val="left"/>
    </w:lvl>
    <w:lvl w:ilvl="6" w:tplc="7CF8BADE">
      <w:numFmt w:val="decimal"/>
      <w:lvlText w:val=""/>
      <w:lvlJc w:val="left"/>
    </w:lvl>
    <w:lvl w:ilvl="7" w:tplc="57D28E86">
      <w:numFmt w:val="decimal"/>
      <w:lvlText w:val=""/>
      <w:lvlJc w:val="left"/>
    </w:lvl>
    <w:lvl w:ilvl="8" w:tplc="47DC1C6E">
      <w:numFmt w:val="decimal"/>
      <w:lvlText w:val=""/>
      <w:lvlJc w:val="left"/>
    </w:lvl>
  </w:abstractNum>
  <w:abstractNum w:abstractNumId="5">
    <w:nsid w:val="000026E9"/>
    <w:multiLevelType w:val="hybridMultilevel"/>
    <w:tmpl w:val="24FC6124"/>
    <w:lvl w:ilvl="0" w:tplc="10F04D60">
      <w:start w:val="1"/>
      <w:numFmt w:val="bullet"/>
      <w:lvlText w:val="и"/>
      <w:lvlJc w:val="left"/>
    </w:lvl>
    <w:lvl w:ilvl="1" w:tplc="F33A9C3A">
      <w:numFmt w:val="decimal"/>
      <w:lvlText w:val=""/>
      <w:lvlJc w:val="left"/>
    </w:lvl>
    <w:lvl w:ilvl="2" w:tplc="E0A486A2">
      <w:numFmt w:val="decimal"/>
      <w:lvlText w:val=""/>
      <w:lvlJc w:val="left"/>
    </w:lvl>
    <w:lvl w:ilvl="3" w:tplc="8EDAB85E">
      <w:numFmt w:val="decimal"/>
      <w:lvlText w:val=""/>
      <w:lvlJc w:val="left"/>
    </w:lvl>
    <w:lvl w:ilvl="4" w:tplc="8B9410C6">
      <w:numFmt w:val="decimal"/>
      <w:lvlText w:val=""/>
      <w:lvlJc w:val="left"/>
    </w:lvl>
    <w:lvl w:ilvl="5" w:tplc="F0A203BA">
      <w:numFmt w:val="decimal"/>
      <w:lvlText w:val=""/>
      <w:lvlJc w:val="left"/>
    </w:lvl>
    <w:lvl w:ilvl="6" w:tplc="40A46290">
      <w:numFmt w:val="decimal"/>
      <w:lvlText w:val=""/>
      <w:lvlJc w:val="left"/>
    </w:lvl>
    <w:lvl w:ilvl="7" w:tplc="9B98A76E">
      <w:numFmt w:val="decimal"/>
      <w:lvlText w:val=""/>
      <w:lvlJc w:val="left"/>
    </w:lvl>
    <w:lvl w:ilvl="8" w:tplc="A87E9B46">
      <w:numFmt w:val="decimal"/>
      <w:lvlText w:val=""/>
      <w:lvlJc w:val="left"/>
    </w:lvl>
  </w:abstractNum>
  <w:abstractNum w:abstractNumId="6">
    <w:nsid w:val="00002EA6"/>
    <w:multiLevelType w:val="hybridMultilevel"/>
    <w:tmpl w:val="F342D32A"/>
    <w:lvl w:ilvl="0" w:tplc="8F8430F4">
      <w:start w:val="1"/>
      <w:numFmt w:val="bullet"/>
      <w:lvlText w:val="В"/>
      <w:lvlJc w:val="left"/>
    </w:lvl>
    <w:lvl w:ilvl="1" w:tplc="7A80E0A0">
      <w:numFmt w:val="decimal"/>
      <w:lvlText w:val=""/>
      <w:lvlJc w:val="left"/>
    </w:lvl>
    <w:lvl w:ilvl="2" w:tplc="0BBEEDD4">
      <w:numFmt w:val="decimal"/>
      <w:lvlText w:val=""/>
      <w:lvlJc w:val="left"/>
    </w:lvl>
    <w:lvl w:ilvl="3" w:tplc="82E63C6C">
      <w:numFmt w:val="decimal"/>
      <w:lvlText w:val=""/>
      <w:lvlJc w:val="left"/>
    </w:lvl>
    <w:lvl w:ilvl="4" w:tplc="5530A8FA">
      <w:numFmt w:val="decimal"/>
      <w:lvlText w:val=""/>
      <w:lvlJc w:val="left"/>
    </w:lvl>
    <w:lvl w:ilvl="5" w:tplc="FFC84444">
      <w:numFmt w:val="decimal"/>
      <w:lvlText w:val=""/>
      <w:lvlJc w:val="left"/>
    </w:lvl>
    <w:lvl w:ilvl="6" w:tplc="3B64EB96">
      <w:numFmt w:val="decimal"/>
      <w:lvlText w:val=""/>
      <w:lvlJc w:val="left"/>
    </w:lvl>
    <w:lvl w:ilvl="7" w:tplc="74B60526">
      <w:numFmt w:val="decimal"/>
      <w:lvlText w:val=""/>
      <w:lvlJc w:val="left"/>
    </w:lvl>
    <w:lvl w:ilvl="8" w:tplc="BB9CDF68">
      <w:numFmt w:val="decimal"/>
      <w:lvlText w:val=""/>
      <w:lvlJc w:val="left"/>
    </w:lvl>
  </w:abstractNum>
  <w:abstractNum w:abstractNumId="7">
    <w:nsid w:val="0000390C"/>
    <w:multiLevelType w:val="hybridMultilevel"/>
    <w:tmpl w:val="A62A321A"/>
    <w:lvl w:ilvl="0" w:tplc="57D84A26">
      <w:start w:val="1"/>
      <w:numFmt w:val="bullet"/>
      <w:lvlText w:val="о"/>
      <w:lvlJc w:val="left"/>
    </w:lvl>
    <w:lvl w:ilvl="1" w:tplc="E5707566">
      <w:start w:val="1"/>
      <w:numFmt w:val="bullet"/>
      <w:lvlText w:val="В"/>
      <w:lvlJc w:val="left"/>
    </w:lvl>
    <w:lvl w:ilvl="2" w:tplc="4DFADF02">
      <w:numFmt w:val="decimal"/>
      <w:lvlText w:val=""/>
      <w:lvlJc w:val="left"/>
    </w:lvl>
    <w:lvl w:ilvl="3" w:tplc="076C14C2">
      <w:numFmt w:val="decimal"/>
      <w:lvlText w:val=""/>
      <w:lvlJc w:val="left"/>
    </w:lvl>
    <w:lvl w:ilvl="4" w:tplc="C4D815D2">
      <w:numFmt w:val="decimal"/>
      <w:lvlText w:val=""/>
      <w:lvlJc w:val="left"/>
    </w:lvl>
    <w:lvl w:ilvl="5" w:tplc="5980F2A6">
      <w:numFmt w:val="decimal"/>
      <w:lvlText w:val=""/>
      <w:lvlJc w:val="left"/>
    </w:lvl>
    <w:lvl w:ilvl="6" w:tplc="74C04858">
      <w:numFmt w:val="decimal"/>
      <w:lvlText w:val=""/>
      <w:lvlJc w:val="left"/>
    </w:lvl>
    <w:lvl w:ilvl="7" w:tplc="B89E20EA">
      <w:numFmt w:val="decimal"/>
      <w:lvlText w:val=""/>
      <w:lvlJc w:val="left"/>
    </w:lvl>
    <w:lvl w:ilvl="8" w:tplc="1BBC5A58">
      <w:numFmt w:val="decimal"/>
      <w:lvlText w:val=""/>
      <w:lvlJc w:val="left"/>
    </w:lvl>
  </w:abstractNum>
  <w:abstractNum w:abstractNumId="8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</w:lvl>
    <w:lvl w:ilvl="3" w:tplc="DE04CE3A">
      <w:numFmt w:val="decimal"/>
      <w:lvlText w:val=""/>
      <w:lvlJc w:val="left"/>
    </w:lvl>
    <w:lvl w:ilvl="4" w:tplc="35BCBE90">
      <w:numFmt w:val="decimal"/>
      <w:lvlText w:val=""/>
      <w:lvlJc w:val="left"/>
    </w:lvl>
    <w:lvl w:ilvl="5" w:tplc="3F0ABC4A">
      <w:numFmt w:val="decimal"/>
      <w:lvlText w:val=""/>
      <w:lvlJc w:val="left"/>
    </w:lvl>
    <w:lvl w:ilvl="6" w:tplc="09B496D2">
      <w:numFmt w:val="decimal"/>
      <w:lvlText w:val=""/>
      <w:lvlJc w:val="left"/>
    </w:lvl>
    <w:lvl w:ilvl="7" w:tplc="6092209C">
      <w:numFmt w:val="decimal"/>
      <w:lvlText w:val=""/>
      <w:lvlJc w:val="left"/>
    </w:lvl>
    <w:lvl w:ilvl="8" w:tplc="840A033A">
      <w:numFmt w:val="decimal"/>
      <w:lvlText w:val=""/>
      <w:lvlJc w:val="left"/>
    </w:lvl>
  </w:abstractNum>
  <w:abstractNum w:abstractNumId="9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</w:lvl>
    <w:lvl w:ilvl="2" w:tplc="F0B4C5D4">
      <w:numFmt w:val="decimal"/>
      <w:lvlText w:val=""/>
      <w:lvlJc w:val="left"/>
    </w:lvl>
    <w:lvl w:ilvl="3" w:tplc="00FAB07A">
      <w:numFmt w:val="decimal"/>
      <w:lvlText w:val=""/>
      <w:lvlJc w:val="left"/>
    </w:lvl>
    <w:lvl w:ilvl="4" w:tplc="C26AE0E4">
      <w:numFmt w:val="decimal"/>
      <w:lvlText w:val=""/>
      <w:lvlJc w:val="left"/>
    </w:lvl>
    <w:lvl w:ilvl="5" w:tplc="31C6F054">
      <w:numFmt w:val="decimal"/>
      <w:lvlText w:val=""/>
      <w:lvlJc w:val="left"/>
    </w:lvl>
    <w:lvl w:ilvl="6" w:tplc="824C0C3C">
      <w:numFmt w:val="decimal"/>
      <w:lvlText w:val=""/>
      <w:lvlJc w:val="left"/>
    </w:lvl>
    <w:lvl w:ilvl="7" w:tplc="B338ED8E">
      <w:numFmt w:val="decimal"/>
      <w:lvlText w:val=""/>
      <w:lvlJc w:val="left"/>
    </w:lvl>
    <w:lvl w:ilvl="8" w:tplc="E74C0388">
      <w:numFmt w:val="decimal"/>
      <w:lvlText w:val=""/>
      <w:lvlJc w:val="left"/>
    </w:lvl>
  </w:abstractNum>
  <w:abstractNum w:abstractNumId="10">
    <w:nsid w:val="00006DF1"/>
    <w:multiLevelType w:val="hybridMultilevel"/>
    <w:tmpl w:val="E6B8DE06"/>
    <w:lvl w:ilvl="0" w:tplc="34A4ED76">
      <w:start w:val="1"/>
      <w:numFmt w:val="bullet"/>
      <w:lvlText w:val="о"/>
      <w:lvlJc w:val="left"/>
    </w:lvl>
    <w:lvl w:ilvl="1" w:tplc="88BC014A">
      <w:numFmt w:val="decimal"/>
      <w:lvlText w:val=""/>
      <w:lvlJc w:val="left"/>
    </w:lvl>
    <w:lvl w:ilvl="2" w:tplc="B3822FA8">
      <w:numFmt w:val="decimal"/>
      <w:lvlText w:val=""/>
      <w:lvlJc w:val="left"/>
    </w:lvl>
    <w:lvl w:ilvl="3" w:tplc="A17CC158">
      <w:numFmt w:val="decimal"/>
      <w:lvlText w:val=""/>
      <w:lvlJc w:val="left"/>
    </w:lvl>
    <w:lvl w:ilvl="4" w:tplc="FCEC89CE">
      <w:numFmt w:val="decimal"/>
      <w:lvlText w:val=""/>
      <w:lvlJc w:val="left"/>
    </w:lvl>
    <w:lvl w:ilvl="5" w:tplc="1D7439AE">
      <w:numFmt w:val="decimal"/>
      <w:lvlText w:val=""/>
      <w:lvlJc w:val="left"/>
    </w:lvl>
    <w:lvl w:ilvl="6" w:tplc="38BCF4B6">
      <w:numFmt w:val="decimal"/>
      <w:lvlText w:val=""/>
      <w:lvlJc w:val="left"/>
    </w:lvl>
    <w:lvl w:ilvl="7" w:tplc="AAEC9254">
      <w:numFmt w:val="decimal"/>
      <w:lvlText w:val=""/>
      <w:lvlJc w:val="left"/>
    </w:lvl>
    <w:lvl w:ilvl="8" w:tplc="3140E2A2">
      <w:numFmt w:val="decimal"/>
      <w:lvlText w:val=""/>
      <w:lvlJc w:val="left"/>
    </w:lvl>
  </w:abstractNum>
  <w:abstractNum w:abstractNumId="11">
    <w:nsid w:val="00007E87"/>
    <w:multiLevelType w:val="hybridMultilevel"/>
    <w:tmpl w:val="EA44D27A"/>
    <w:lvl w:ilvl="0" w:tplc="1D44343A">
      <w:start w:val="1"/>
      <w:numFmt w:val="decimal"/>
      <w:lvlText w:val="%1)"/>
      <w:lvlJc w:val="left"/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abstractNum w:abstractNumId="12">
    <w:nsid w:val="494B79DD"/>
    <w:multiLevelType w:val="hybridMultilevel"/>
    <w:tmpl w:val="B0D0C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BE26E6"/>
    <w:multiLevelType w:val="hybridMultilevel"/>
    <w:tmpl w:val="64E6655A"/>
    <w:lvl w:ilvl="0" w:tplc="EF88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745C19"/>
    <w:rsid w:val="00015B72"/>
    <w:rsid w:val="00022F23"/>
    <w:rsid w:val="00025657"/>
    <w:rsid w:val="000257E8"/>
    <w:rsid w:val="000326C9"/>
    <w:rsid w:val="00055BFD"/>
    <w:rsid w:val="00060D34"/>
    <w:rsid w:val="00061A44"/>
    <w:rsid w:val="0007373F"/>
    <w:rsid w:val="00073AC5"/>
    <w:rsid w:val="00086A07"/>
    <w:rsid w:val="000D3E9A"/>
    <w:rsid w:val="000F58D2"/>
    <w:rsid w:val="00165BB8"/>
    <w:rsid w:val="00167A54"/>
    <w:rsid w:val="00181AB2"/>
    <w:rsid w:val="00182AE0"/>
    <w:rsid w:val="001963CB"/>
    <w:rsid w:val="001E0A69"/>
    <w:rsid w:val="00205E1D"/>
    <w:rsid w:val="00230A60"/>
    <w:rsid w:val="00242E1F"/>
    <w:rsid w:val="00263FD6"/>
    <w:rsid w:val="00287FFD"/>
    <w:rsid w:val="00292304"/>
    <w:rsid w:val="003037A5"/>
    <w:rsid w:val="00310580"/>
    <w:rsid w:val="00340FA3"/>
    <w:rsid w:val="003679F5"/>
    <w:rsid w:val="003A0352"/>
    <w:rsid w:val="003D4DF4"/>
    <w:rsid w:val="003E71F1"/>
    <w:rsid w:val="004534E4"/>
    <w:rsid w:val="00476F96"/>
    <w:rsid w:val="00483B7C"/>
    <w:rsid w:val="004A620A"/>
    <w:rsid w:val="004C0487"/>
    <w:rsid w:val="004E5D4E"/>
    <w:rsid w:val="004F7D8B"/>
    <w:rsid w:val="0051559F"/>
    <w:rsid w:val="00531BC4"/>
    <w:rsid w:val="00546DF1"/>
    <w:rsid w:val="005733A5"/>
    <w:rsid w:val="0059405D"/>
    <w:rsid w:val="005A15EC"/>
    <w:rsid w:val="005A447E"/>
    <w:rsid w:val="005D0C1C"/>
    <w:rsid w:val="005E48EA"/>
    <w:rsid w:val="005E6446"/>
    <w:rsid w:val="006353D7"/>
    <w:rsid w:val="00645B81"/>
    <w:rsid w:val="00645E7B"/>
    <w:rsid w:val="006663F3"/>
    <w:rsid w:val="00670A1B"/>
    <w:rsid w:val="006957A9"/>
    <w:rsid w:val="006B26F4"/>
    <w:rsid w:val="006D2640"/>
    <w:rsid w:val="006E3016"/>
    <w:rsid w:val="006F7D6C"/>
    <w:rsid w:val="0071101D"/>
    <w:rsid w:val="00745C19"/>
    <w:rsid w:val="0076302A"/>
    <w:rsid w:val="0076645B"/>
    <w:rsid w:val="007A24AD"/>
    <w:rsid w:val="007A2C1F"/>
    <w:rsid w:val="007E50A9"/>
    <w:rsid w:val="007E62CA"/>
    <w:rsid w:val="00803964"/>
    <w:rsid w:val="00821C53"/>
    <w:rsid w:val="0082249A"/>
    <w:rsid w:val="008548A6"/>
    <w:rsid w:val="008B54CA"/>
    <w:rsid w:val="008C7DEB"/>
    <w:rsid w:val="008F5BDC"/>
    <w:rsid w:val="00906BDC"/>
    <w:rsid w:val="00915691"/>
    <w:rsid w:val="00925AE2"/>
    <w:rsid w:val="00932696"/>
    <w:rsid w:val="009353B5"/>
    <w:rsid w:val="009511FB"/>
    <w:rsid w:val="00953ED1"/>
    <w:rsid w:val="00962ADE"/>
    <w:rsid w:val="00962EDE"/>
    <w:rsid w:val="0097293C"/>
    <w:rsid w:val="00992EE8"/>
    <w:rsid w:val="009A13A0"/>
    <w:rsid w:val="009B243C"/>
    <w:rsid w:val="009C0C72"/>
    <w:rsid w:val="00A27DC1"/>
    <w:rsid w:val="00A478A6"/>
    <w:rsid w:val="00A62122"/>
    <w:rsid w:val="00A87B99"/>
    <w:rsid w:val="00A94A90"/>
    <w:rsid w:val="00AA2569"/>
    <w:rsid w:val="00AA60E2"/>
    <w:rsid w:val="00AC1CD9"/>
    <w:rsid w:val="00AE73B6"/>
    <w:rsid w:val="00AF191B"/>
    <w:rsid w:val="00AF32ED"/>
    <w:rsid w:val="00B22553"/>
    <w:rsid w:val="00B51A54"/>
    <w:rsid w:val="00B82A0B"/>
    <w:rsid w:val="00B975A8"/>
    <w:rsid w:val="00BE7F26"/>
    <w:rsid w:val="00C0415B"/>
    <w:rsid w:val="00C233DD"/>
    <w:rsid w:val="00C321D7"/>
    <w:rsid w:val="00C36A93"/>
    <w:rsid w:val="00C37BAF"/>
    <w:rsid w:val="00C43A3D"/>
    <w:rsid w:val="00C53299"/>
    <w:rsid w:val="00C63B20"/>
    <w:rsid w:val="00C9185E"/>
    <w:rsid w:val="00CB2082"/>
    <w:rsid w:val="00CC318D"/>
    <w:rsid w:val="00CD265C"/>
    <w:rsid w:val="00CD5A3F"/>
    <w:rsid w:val="00D3007D"/>
    <w:rsid w:val="00D51D9D"/>
    <w:rsid w:val="00DB33FE"/>
    <w:rsid w:val="00E06650"/>
    <w:rsid w:val="00E30718"/>
    <w:rsid w:val="00E80257"/>
    <w:rsid w:val="00EA292F"/>
    <w:rsid w:val="00EA7943"/>
    <w:rsid w:val="00EE1A48"/>
    <w:rsid w:val="00EE5BCD"/>
    <w:rsid w:val="00F0127D"/>
    <w:rsid w:val="00F11F5D"/>
    <w:rsid w:val="00F24619"/>
    <w:rsid w:val="00F41394"/>
    <w:rsid w:val="00F43401"/>
    <w:rsid w:val="00F64362"/>
    <w:rsid w:val="00FB48EA"/>
    <w:rsid w:val="00FD0934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A8B85-69D2-43E9-A34D-C242D587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57A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0"/>
    <w:link w:val="a6"/>
    <w:rsid w:val="008B54C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8B54CA"/>
    <w:rPr>
      <w:rFonts w:eastAsia="Times New Roman"/>
      <w:sz w:val="24"/>
      <w:szCs w:val="24"/>
    </w:rPr>
  </w:style>
  <w:style w:type="paragraph" w:customStyle="1" w:styleId="a7">
    <w:name w:val="ФИО"/>
    <w:basedOn w:val="a0"/>
    <w:link w:val="a8"/>
    <w:rsid w:val="008B54CA"/>
    <w:rPr>
      <w:rFonts w:eastAsia="Times New Roman"/>
      <w:b/>
      <w:sz w:val="24"/>
      <w:szCs w:val="24"/>
    </w:rPr>
  </w:style>
  <w:style w:type="character" w:customStyle="1" w:styleId="a8">
    <w:name w:val="ФИО Знак"/>
    <w:link w:val="a7"/>
    <w:rsid w:val="008B54CA"/>
    <w:rPr>
      <w:rFonts w:eastAsia="Times New Roman"/>
      <w:b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8B54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B54CA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8548A6"/>
    <w:pPr>
      <w:ind w:left="720"/>
      <w:contextualSpacing/>
    </w:pPr>
  </w:style>
  <w:style w:type="table" w:styleId="ac">
    <w:name w:val="Table Grid"/>
    <w:basedOn w:val="a2"/>
    <w:uiPriority w:val="59"/>
    <w:rsid w:val="00854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0"/>
    <w:rsid w:val="004534E4"/>
    <w:pP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styleId="ad">
    <w:name w:val="Body Text"/>
    <w:basedOn w:val="a0"/>
    <w:link w:val="ae"/>
    <w:uiPriority w:val="99"/>
    <w:rsid w:val="00AC1CD9"/>
    <w:pPr>
      <w:spacing w:after="120" w:line="276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e">
    <w:name w:val="Основной текст Знак"/>
    <w:basedOn w:val="a1"/>
    <w:link w:val="ad"/>
    <w:uiPriority w:val="99"/>
    <w:rsid w:val="00AC1CD9"/>
    <w:rPr>
      <w:rFonts w:ascii="Calibri" w:eastAsia="Times New Roman" w:hAnsi="Calibri"/>
      <w:sz w:val="20"/>
      <w:szCs w:val="20"/>
      <w:lang w:val="x-none" w:eastAsia="x-none"/>
    </w:rPr>
  </w:style>
  <w:style w:type="paragraph" w:customStyle="1" w:styleId="ConsPlusNormal">
    <w:name w:val="ConsPlusNormal"/>
    <w:rsid w:val="00AC1CD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TextBasTxt">
    <w:name w:val="TextBasTxt"/>
    <w:basedOn w:val="a0"/>
    <w:rsid w:val="00AC1CD9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customStyle="1" w:styleId="textbastxt0">
    <w:name w:val="textbastxt"/>
    <w:basedOn w:val="a0"/>
    <w:rsid w:val="00AC1CD9"/>
    <w:pPr>
      <w:autoSpaceDE w:val="0"/>
      <w:autoSpaceDN w:val="0"/>
      <w:ind w:firstLine="567"/>
      <w:jc w:val="both"/>
    </w:pPr>
    <w:rPr>
      <w:rFonts w:eastAsia="Times New Roman"/>
      <w:sz w:val="24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4C04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4C0487"/>
    <w:rPr>
      <w:sz w:val="16"/>
      <w:szCs w:val="16"/>
    </w:rPr>
  </w:style>
  <w:style w:type="paragraph" w:styleId="af">
    <w:name w:val="No Spacing"/>
    <w:uiPriority w:val="99"/>
    <w:qFormat/>
    <w:rsid w:val="004C0487"/>
    <w:rPr>
      <w:rFonts w:ascii="Calibri" w:eastAsia="Times New Roman" w:hAnsi="Calibri"/>
      <w:lang w:eastAsia="en-US"/>
    </w:rPr>
  </w:style>
  <w:style w:type="paragraph" w:styleId="a">
    <w:name w:val="List Bullet"/>
    <w:basedOn w:val="a0"/>
    <w:uiPriority w:val="99"/>
    <w:unhideWhenUsed/>
    <w:rsid w:val="00C63B20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F5D58-4672-49A2-BCA8-E544402E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4</Pages>
  <Words>2068</Words>
  <Characters>11790</Characters>
  <Application>Microsoft Office Word</Application>
  <DocSecurity>0</DocSecurity>
  <Lines>98</Lines>
  <Paragraphs>27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Информация об отказе в допуске к участию в аукционе размещается на официальном с</vt:lpstr>
      <vt:lpstr/>
    </vt:vector>
  </TitlesOfParts>
  <Company/>
  <LinksUpToDate>false</LinksUpToDate>
  <CharactersWithSpaces>13831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Лазарев</cp:lastModifiedBy>
  <cp:revision>77</cp:revision>
  <cp:lastPrinted>2021-10-13T04:41:00Z</cp:lastPrinted>
  <dcterms:created xsi:type="dcterms:W3CDTF">2019-07-10T04:23:00Z</dcterms:created>
  <dcterms:modified xsi:type="dcterms:W3CDTF">2024-08-01T10:37:00Z</dcterms:modified>
</cp:coreProperties>
</file>